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C38A" w14:textId="77777777" w:rsidR="00411177" w:rsidRDefault="00411177" w:rsidP="00411177">
      <w:pPr>
        <w:pStyle w:val="Title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Ethel Everhard Memorial Library </w:t>
      </w:r>
    </w:p>
    <w:p w14:paraId="567D4499" w14:textId="77777777" w:rsidR="00411177" w:rsidRDefault="00411177" w:rsidP="00411177">
      <w:pPr>
        <w:ind w:leftChars="0" w:left="3" w:hanging="3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Notice of Public Meeting of the Library Board of Trustees </w:t>
      </w:r>
    </w:p>
    <w:p w14:paraId="1EBD75A7" w14:textId="77777777" w:rsidR="00411177" w:rsidRDefault="00411177" w:rsidP="00411177">
      <w:pPr>
        <w:pStyle w:val="Heading1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  <w:b/>
        </w:rPr>
        <w:t>AGENDA</w:t>
      </w:r>
    </w:p>
    <w:p w14:paraId="655759DD" w14:textId="77777777" w:rsidR="00411177" w:rsidRDefault="00411177" w:rsidP="00411177">
      <w:pPr>
        <w:ind w:leftChars="0" w:left="2" w:hanging="2"/>
        <w:rPr>
          <w:rFonts w:ascii="Calibri" w:hAnsi="Calibri" w:cs="Calibri"/>
        </w:rPr>
      </w:pPr>
    </w:p>
    <w:p w14:paraId="631F5716" w14:textId="148C0EAC" w:rsidR="00411177" w:rsidRDefault="00411177" w:rsidP="00411177">
      <w:pPr>
        <w:ind w:leftChars="0" w:left="2" w:hanging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Date: Monday, </w:t>
      </w:r>
      <w:r>
        <w:rPr>
          <w:rFonts w:ascii="Calibri" w:hAnsi="Calibri" w:cs="Calibri"/>
          <w:bCs/>
        </w:rPr>
        <w:t>November 20</w:t>
      </w:r>
      <w:r>
        <w:rPr>
          <w:rFonts w:ascii="Calibri" w:hAnsi="Calibri" w:cs="Calibri"/>
          <w:bCs/>
        </w:rPr>
        <w:t>th, 2023</w:t>
      </w:r>
    </w:p>
    <w:p w14:paraId="445CE519" w14:textId="77777777" w:rsidR="00411177" w:rsidRDefault="00411177" w:rsidP="00411177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Place: Ethel Everhard Memorial Library</w:t>
      </w:r>
    </w:p>
    <w:p w14:paraId="3ACDBE75" w14:textId="77777777" w:rsidR="00411177" w:rsidRDefault="00411177" w:rsidP="00411177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Time: 5 PM – Finance Committee meets, and regular meeting will follow directly after to consider the agenda set forth below</w:t>
      </w:r>
    </w:p>
    <w:p w14:paraId="02106832" w14:textId="77777777" w:rsidR="00411177" w:rsidRDefault="00411177" w:rsidP="00411177">
      <w:pPr>
        <w:ind w:leftChars="0" w:left="0" w:firstLineChars="0" w:firstLine="0"/>
        <w:rPr>
          <w:rFonts w:ascii="Calibri" w:hAnsi="Calibri" w:cs="Calibri"/>
        </w:rPr>
      </w:pPr>
    </w:p>
    <w:p w14:paraId="4A7A09E6" w14:textId="77777777" w:rsidR="00411177" w:rsidRDefault="00411177" w:rsidP="00411177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Call to Order</w:t>
      </w:r>
    </w:p>
    <w:p w14:paraId="46DA9E30" w14:textId="77777777" w:rsidR="00411177" w:rsidRDefault="00411177" w:rsidP="00411177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Roll Call and Introductions</w:t>
      </w:r>
    </w:p>
    <w:p w14:paraId="4BF37BEA" w14:textId="77777777" w:rsidR="00411177" w:rsidRDefault="00411177" w:rsidP="00411177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Agenda* </w:t>
      </w:r>
    </w:p>
    <w:p w14:paraId="56E5B019" w14:textId="7E9055A7" w:rsidR="00411177" w:rsidRDefault="00411177" w:rsidP="00411177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Minutes from Regular Meeting on </w:t>
      </w:r>
      <w:r>
        <w:rPr>
          <w:rFonts w:ascii="Calibri" w:hAnsi="Calibri" w:cs="Calibri"/>
        </w:rPr>
        <w:t>October 16th</w:t>
      </w:r>
    </w:p>
    <w:p w14:paraId="44A1A518" w14:textId="77777777" w:rsidR="00411177" w:rsidRDefault="00411177" w:rsidP="00411177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Public Comments </w:t>
      </w:r>
    </w:p>
    <w:p w14:paraId="084766C9" w14:textId="77777777" w:rsidR="00411177" w:rsidRDefault="00411177" w:rsidP="00411177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Reports</w:t>
      </w:r>
    </w:p>
    <w:p w14:paraId="363ED110" w14:textId="77777777" w:rsidR="00411177" w:rsidRDefault="00411177" w:rsidP="00411177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Financial Report - Approve payment of Monthly Bills (Roll </w:t>
      </w:r>
      <w:proofErr w:type="gramStart"/>
      <w:r>
        <w:rPr>
          <w:rFonts w:ascii="Calibri" w:hAnsi="Calibri" w:cs="Calibri"/>
        </w:rPr>
        <w:t>Call)*</w:t>
      </w:r>
      <w:proofErr w:type="gramEnd"/>
    </w:p>
    <w:p w14:paraId="22E71474" w14:textId="77777777" w:rsidR="00411177" w:rsidRDefault="00411177" w:rsidP="00411177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Director’s Report</w:t>
      </w:r>
    </w:p>
    <w:p w14:paraId="16085E1D" w14:textId="77777777" w:rsidR="00411177" w:rsidRDefault="00411177" w:rsidP="00411177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Monthly Statistics</w:t>
      </w:r>
    </w:p>
    <w:p w14:paraId="5A0F4C4F" w14:textId="04927276" w:rsidR="00411177" w:rsidRDefault="00A05B07" w:rsidP="00411177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Tentative </w:t>
      </w:r>
      <w:r w:rsidR="00411177">
        <w:rPr>
          <w:rFonts w:ascii="Calibri" w:hAnsi="Calibri" w:cs="Calibri"/>
        </w:rPr>
        <w:t>Calendar</w:t>
      </w:r>
    </w:p>
    <w:p w14:paraId="64860A6A" w14:textId="3E05FAF5" w:rsidR="00A05B07" w:rsidRDefault="00A05B07" w:rsidP="00411177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Furnishing purchases</w:t>
      </w:r>
    </w:p>
    <w:p w14:paraId="557737DA" w14:textId="77777777" w:rsidR="00411177" w:rsidRDefault="00411177" w:rsidP="00411177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Old Business</w:t>
      </w:r>
    </w:p>
    <w:p w14:paraId="59A684D4" w14:textId="56FB9DDF" w:rsidR="00411177" w:rsidRDefault="00A05B07" w:rsidP="00411177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Approval of 2024 Budget*</w:t>
      </w:r>
    </w:p>
    <w:p w14:paraId="68E7BCC1" w14:textId="0DE4526D" w:rsidR="00A05B07" w:rsidRDefault="00A05B07" w:rsidP="00411177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Approval of new policies*</w:t>
      </w:r>
    </w:p>
    <w:p w14:paraId="6442A2AA" w14:textId="77777777" w:rsidR="00411177" w:rsidRDefault="00411177" w:rsidP="00411177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14:paraId="5C95E7F8" w14:textId="77777777" w:rsidR="006D0493" w:rsidRDefault="00A05B07" w:rsidP="006D0493">
      <w:pPr>
        <w:numPr>
          <w:ilvl w:val="1"/>
          <w:numId w:val="1"/>
        </w:numPr>
        <w:suppressAutoHyphens w:val="0"/>
        <w:spacing w:line="240" w:lineRule="auto"/>
        <w:ind w:leftChars="0" w:firstLineChars="0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Property Insurance quote</w:t>
      </w:r>
    </w:p>
    <w:p w14:paraId="238E778A" w14:textId="348D88E1" w:rsidR="006D0493" w:rsidRPr="006D0493" w:rsidRDefault="006D0493" w:rsidP="006D0493">
      <w:pPr>
        <w:pStyle w:val="ListParagraph"/>
        <w:numPr>
          <w:ilvl w:val="0"/>
          <w:numId w:val="1"/>
        </w:numPr>
        <w:suppressAutoHyphens w:val="0"/>
        <w:spacing w:line="240" w:lineRule="auto"/>
        <w:ind w:leftChars="0" w:firstLineChars="0"/>
        <w:outlineLvl w:val="9"/>
        <w:rPr>
          <w:rFonts w:asciiTheme="minorHAnsi" w:hAnsiTheme="minorHAnsi" w:cstheme="minorHAnsi"/>
        </w:rPr>
      </w:pPr>
      <w:r w:rsidRPr="006D0493">
        <w:rPr>
          <w:rFonts w:asciiTheme="minorHAnsi" w:hAnsiTheme="minorHAnsi" w:cstheme="minorHAnsi"/>
          <w:color w:val="000000"/>
          <w:position w:val="0"/>
          <w:bdr w:val="none" w:sz="0" w:space="0" w:color="auto" w:frame="1"/>
        </w:rPr>
        <w:t>Contemplated closed session pursuant to Wis. Stat. §19.85(1)(c) for the purpose of </w:t>
      </w:r>
      <w:r w:rsidRPr="006D0493">
        <w:rPr>
          <w:rFonts w:asciiTheme="minorHAnsi" w:hAnsiTheme="minorHAnsi" w:cstheme="minorHAnsi"/>
          <w:position w:val="0"/>
        </w:rPr>
        <w:t xml:space="preserve">considering employment, promotion, </w:t>
      </w:r>
      <w:proofErr w:type="gramStart"/>
      <w:r w:rsidRPr="006D0493">
        <w:rPr>
          <w:rFonts w:asciiTheme="minorHAnsi" w:hAnsiTheme="minorHAnsi" w:cstheme="minorHAnsi"/>
          <w:position w:val="0"/>
        </w:rPr>
        <w:t>compensation</w:t>
      </w:r>
      <w:proofErr w:type="gramEnd"/>
      <w:r w:rsidRPr="006D0493">
        <w:rPr>
          <w:rFonts w:asciiTheme="minorHAnsi" w:hAnsiTheme="minorHAnsi" w:cstheme="minorHAnsi"/>
          <w:position w:val="0"/>
        </w:rPr>
        <w:t xml:space="preserve"> or performance evaluation data of any public employee over which the governmental body has jurisdiction or exercises responsibility.</w:t>
      </w:r>
      <w:r>
        <w:rPr>
          <w:rFonts w:asciiTheme="minorHAnsi" w:hAnsiTheme="minorHAnsi" w:cstheme="minorHAnsi"/>
          <w:position w:val="0"/>
        </w:rPr>
        <w:t>*</w:t>
      </w:r>
    </w:p>
    <w:p w14:paraId="00C7BD6C" w14:textId="09BA8472" w:rsidR="006D0493" w:rsidRPr="006D0493" w:rsidRDefault="006D0493" w:rsidP="006D0493">
      <w:pPr>
        <w:pStyle w:val="ListParagraph"/>
        <w:numPr>
          <w:ilvl w:val="1"/>
          <w:numId w:val="1"/>
        </w:numPr>
        <w:suppressAutoHyphens w:val="0"/>
        <w:spacing w:line="240" w:lineRule="auto"/>
        <w:ind w:leftChars="0" w:firstLineChars="0"/>
        <w:outlineLvl w:val="9"/>
        <w:rPr>
          <w:rFonts w:asciiTheme="minorHAnsi" w:hAnsiTheme="minorHAnsi" w:cstheme="minorHAnsi"/>
        </w:rPr>
      </w:pPr>
      <w:r w:rsidRPr="006D0493">
        <w:rPr>
          <w:rFonts w:asciiTheme="minorHAnsi" w:hAnsiTheme="minorHAnsi" w:cstheme="minorHAnsi"/>
          <w:color w:val="000000"/>
          <w:position w:val="0"/>
          <w:bdr w:val="none" w:sz="0" w:space="0" w:color="auto" w:frame="1"/>
        </w:rPr>
        <w:t>Motion and roll call vote to return to open session</w:t>
      </w:r>
      <w:r>
        <w:rPr>
          <w:rFonts w:asciiTheme="minorHAnsi" w:hAnsiTheme="minorHAnsi" w:cstheme="minorHAnsi"/>
          <w:color w:val="000000"/>
          <w:position w:val="0"/>
          <w:bdr w:val="none" w:sz="0" w:space="0" w:color="auto" w:frame="1"/>
        </w:rPr>
        <w:t>*</w:t>
      </w:r>
    </w:p>
    <w:p w14:paraId="24FEF1F1" w14:textId="5377C355" w:rsidR="006D0493" w:rsidRPr="006D0493" w:rsidRDefault="006D0493" w:rsidP="006D0493">
      <w:pPr>
        <w:pStyle w:val="ListParagraph"/>
        <w:numPr>
          <w:ilvl w:val="1"/>
          <w:numId w:val="1"/>
        </w:numPr>
        <w:suppressAutoHyphens w:val="0"/>
        <w:spacing w:line="240" w:lineRule="auto"/>
        <w:ind w:leftChars="0" w:firstLineChars="0"/>
        <w:outlineLvl w:val="9"/>
        <w:rPr>
          <w:rFonts w:asciiTheme="minorHAnsi" w:hAnsiTheme="minorHAnsi" w:cstheme="minorHAnsi"/>
        </w:rPr>
      </w:pPr>
      <w:r w:rsidRPr="006D0493">
        <w:rPr>
          <w:rFonts w:asciiTheme="minorHAnsi" w:hAnsiTheme="minorHAnsi" w:cstheme="minorHAnsi"/>
          <w:color w:val="000000"/>
          <w:position w:val="0"/>
          <w:bdr w:val="none" w:sz="0" w:space="0" w:color="auto" w:frame="1"/>
        </w:rPr>
        <w:t xml:space="preserve">Motion and roll call to </w:t>
      </w:r>
      <w:proofErr w:type="gramStart"/>
      <w:r w:rsidRPr="006D0493">
        <w:rPr>
          <w:rFonts w:asciiTheme="minorHAnsi" w:hAnsiTheme="minorHAnsi" w:cstheme="minorHAnsi"/>
          <w:color w:val="000000"/>
          <w:position w:val="0"/>
          <w:bdr w:val="none" w:sz="0" w:space="0" w:color="auto" w:frame="1"/>
        </w:rPr>
        <w:t>take action</w:t>
      </w:r>
      <w:proofErr w:type="gramEnd"/>
      <w:r w:rsidRPr="006D0493">
        <w:rPr>
          <w:rFonts w:asciiTheme="minorHAnsi" w:hAnsiTheme="minorHAnsi" w:cstheme="minorHAnsi"/>
          <w:color w:val="000000"/>
          <w:position w:val="0"/>
          <w:bdr w:val="none" w:sz="0" w:space="0" w:color="auto" w:frame="1"/>
        </w:rPr>
        <w:t>, if any and if appropriate on closed session business</w:t>
      </w:r>
      <w:r>
        <w:rPr>
          <w:rFonts w:asciiTheme="minorHAnsi" w:hAnsiTheme="minorHAnsi" w:cstheme="minorHAnsi"/>
          <w:color w:val="000000"/>
          <w:position w:val="0"/>
          <w:bdr w:val="none" w:sz="0" w:space="0" w:color="auto" w:frame="1"/>
        </w:rPr>
        <w:t>*</w:t>
      </w:r>
    </w:p>
    <w:p w14:paraId="549C4CA9" w14:textId="77777777" w:rsidR="00411177" w:rsidRDefault="00411177" w:rsidP="00411177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Adjourn *</w:t>
      </w:r>
    </w:p>
    <w:p w14:paraId="0B35D36D" w14:textId="77777777" w:rsidR="00411177" w:rsidRDefault="00411177" w:rsidP="00411177">
      <w:pPr>
        <w:ind w:leftChars="0" w:left="2" w:hanging="2"/>
        <w:rPr>
          <w:rFonts w:ascii="Calibri" w:hAnsi="Calibri" w:cs="Calibri"/>
        </w:rPr>
      </w:pPr>
    </w:p>
    <w:p w14:paraId="2AFCC2E2" w14:textId="4DA4FA33" w:rsidR="00411177" w:rsidRDefault="00411177" w:rsidP="00411177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Posted:  </w:t>
      </w:r>
      <w:r w:rsidR="006D0493">
        <w:rPr>
          <w:rFonts w:ascii="Calibri" w:hAnsi="Calibri" w:cs="Calibri"/>
          <w:sz w:val="22"/>
          <w:szCs w:val="22"/>
        </w:rPr>
        <w:t>November 16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, 2023</w:t>
      </w:r>
    </w:p>
    <w:p w14:paraId="3DCD1A1D" w14:textId="77777777" w:rsidR="00411177" w:rsidRDefault="00411177" w:rsidP="00411177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By Ethel Everhard Board of Trustees,</w:t>
      </w:r>
    </w:p>
    <w:p w14:paraId="006FA55A" w14:textId="77777777" w:rsidR="00411177" w:rsidRDefault="00411177" w:rsidP="00411177">
      <w:pPr>
        <w:ind w:leftChars="0" w:left="0" w:firstLineChars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Cathy Rohner, President</w:t>
      </w:r>
    </w:p>
    <w:p w14:paraId="562726DD" w14:textId="77777777" w:rsidR="00411177" w:rsidRDefault="00411177" w:rsidP="00411177">
      <w:pPr>
        <w:ind w:leftChars="0" w:left="2" w:hanging="2"/>
        <w:rPr>
          <w:rFonts w:ascii="Calibri" w:hAnsi="Calibri" w:cs="Calibri"/>
        </w:rPr>
      </w:pPr>
    </w:p>
    <w:p w14:paraId="370ADCD4" w14:textId="77777777" w:rsidR="00411177" w:rsidRDefault="00411177" w:rsidP="00411177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*Indicates that a vote may be required</w:t>
      </w:r>
    </w:p>
    <w:p w14:paraId="36C68F93" w14:textId="77777777" w:rsidR="00411177" w:rsidRDefault="00411177" w:rsidP="00411177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note, under the provisions of the Americans with Disabilities Act, if special accommodations are necessary to attend the meeting, please notify the director at 608-296-2544.</w:t>
      </w:r>
    </w:p>
    <w:p w14:paraId="7A7EDD14" w14:textId="77777777" w:rsidR="00411177" w:rsidRDefault="00411177" w:rsidP="00411177">
      <w:pPr>
        <w:ind w:leftChars="0" w:left="2" w:hanging="2"/>
      </w:pPr>
    </w:p>
    <w:p w14:paraId="246D37A6" w14:textId="77777777" w:rsidR="00E46C58" w:rsidRDefault="00E46C58">
      <w:pPr>
        <w:ind w:left="0" w:hanging="2"/>
      </w:pPr>
    </w:p>
    <w:sectPr w:rsidR="00E46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7D9"/>
    <w:multiLevelType w:val="multilevel"/>
    <w:tmpl w:val="CF18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E4E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48D17D7"/>
    <w:multiLevelType w:val="multilevel"/>
    <w:tmpl w:val="8E94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832BC0"/>
    <w:multiLevelType w:val="multilevel"/>
    <w:tmpl w:val="4F8C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0029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396183">
    <w:abstractNumId w:val="0"/>
  </w:num>
  <w:num w:numId="3" w16cid:durableId="1251039442">
    <w:abstractNumId w:val="3"/>
  </w:num>
  <w:num w:numId="4" w16cid:durableId="824855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77"/>
    <w:rsid w:val="00411177"/>
    <w:rsid w:val="006D0493"/>
    <w:rsid w:val="00A05B07"/>
    <w:rsid w:val="00E4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D1AF4"/>
  <w15:chartTrackingRefBased/>
  <w15:docId w15:val="{EA9AF79B-7014-4A93-8D96-394A154C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177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177"/>
    <w:pPr>
      <w:keepNext/>
      <w:jc w:val="center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177"/>
    <w:rPr>
      <w:rFonts w:ascii="Times New Roman" w:eastAsia="Times New Roman" w:hAnsi="Times New Roman" w:cs="Times New Roman"/>
      <w:position w:val="-1"/>
      <w:sz w:val="32"/>
      <w:szCs w:val="24"/>
    </w:rPr>
  </w:style>
  <w:style w:type="paragraph" w:styleId="Title">
    <w:name w:val="Title"/>
    <w:basedOn w:val="Normal"/>
    <w:link w:val="TitleChar"/>
    <w:uiPriority w:val="10"/>
    <w:qFormat/>
    <w:rsid w:val="0041117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411177"/>
    <w:rPr>
      <w:rFonts w:ascii="Times New Roman" w:eastAsia="Times New Roman" w:hAnsi="Times New Roman" w:cs="Times New Roman"/>
      <w:b/>
      <w:bCs/>
      <w:position w:val="-1"/>
      <w:sz w:val="32"/>
      <w:szCs w:val="24"/>
    </w:rPr>
  </w:style>
  <w:style w:type="paragraph" w:styleId="ListParagraph">
    <w:name w:val="List Paragraph"/>
    <w:basedOn w:val="Normal"/>
    <w:uiPriority w:val="34"/>
    <w:qFormat/>
    <w:rsid w:val="00411177"/>
    <w:pPr>
      <w:ind w:left="720"/>
      <w:contextualSpacing/>
    </w:pPr>
  </w:style>
  <w:style w:type="character" w:customStyle="1" w:styleId="mark2ghjecroz">
    <w:name w:val="mark2ghjecroz"/>
    <w:basedOn w:val="DefaultParagraphFont"/>
    <w:rsid w:val="006D0493"/>
  </w:style>
  <w:style w:type="character" w:customStyle="1" w:styleId="mark590dijrkd">
    <w:name w:val="mark590dijrkd"/>
    <w:basedOn w:val="DefaultParagraphFont"/>
    <w:rsid w:val="006D0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Luke</dc:creator>
  <cp:keywords/>
  <dc:description/>
  <cp:lastModifiedBy>Eliana Luke</cp:lastModifiedBy>
  <cp:revision>1</cp:revision>
  <dcterms:created xsi:type="dcterms:W3CDTF">2023-11-16T21:03:00Z</dcterms:created>
  <dcterms:modified xsi:type="dcterms:W3CDTF">2023-11-16T23:16:00Z</dcterms:modified>
</cp:coreProperties>
</file>